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45" w:rsidRDefault="00AD3745">
      <w:pPr>
        <w:spacing w:line="260" w:lineRule="exact"/>
      </w:pPr>
    </w:p>
    <w:p w:rsidR="00AD3745" w:rsidRDefault="00AD3745">
      <w:pPr>
        <w:spacing w:line="260" w:lineRule="exact"/>
      </w:pPr>
    </w:p>
    <w:p w:rsidR="00AD3745" w:rsidRDefault="00AD3745">
      <w:pPr>
        <w:spacing w:line="260" w:lineRule="exact"/>
      </w:pPr>
    </w:p>
    <w:p w:rsidR="00AD3745" w:rsidRDefault="00AD3745">
      <w:pPr>
        <w:spacing w:line="260" w:lineRule="exact"/>
      </w:pPr>
    </w:p>
    <w:p w:rsidR="00F71398" w:rsidRPr="00F71398" w:rsidRDefault="00F71398" w:rsidP="00523FDA">
      <w:pPr>
        <w:spacing w:line="260" w:lineRule="exact"/>
        <w:rPr>
          <w:vanish/>
        </w:rPr>
      </w:pPr>
    </w:p>
    <w:tbl>
      <w:tblPr>
        <w:tblW w:w="93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11"/>
      </w:tblGrid>
      <w:tr w:rsidR="00AD3745" w:rsidTr="007A0845">
        <w:trPr>
          <w:trHeight w:hRule="exact" w:val="1726"/>
        </w:trPr>
        <w:tc>
          <w:tcPr>
            <w:tcW w:w="9311" w:type="dxa"/>
            <w:vAlign w:val="bottom"/>
          </w:tcPr>
          <w:p w:rsidR="00B049E0" w:rsidRPr="00703AA7" w:rsidRDefault="00B049E0" w:rsidP="00977D26">
            <w:pPr>
              <w:pStyle w:val="Adressepieddepage"/>
              <w:framePr w:w="6804" w:wrap="notBeside" w:y="14380"/>
              <w:rPr>
                <w:b/>
                <w:color w:val="00CCFF"/>
                <w:sz w:val="18"/>
                <w:szCs w:val="18"/>
              </w:rPr>
            </w:pPr>
          </w:p>
          <w:p w:rsidR="00977D26" w:rsidRDefault="00977D26" w:rsidP="00977D26">
            <w:pPr>
              <w:framePr w:w="6804" w:h="57" w:wrap="notBeside" w:vAnchor="page" w:hAnchor="page" w:x="681" w:y="14380" w:anchorLock="1"/>
              <w:spacing w:line="240" w:lineRule="auto"/>
              <w:rPr>
                <w:color w:val="00235D"/>
                <w:sz w:val="16"/>
                <w:lang w:bidi="x-none"/>
              </w:rPr>
            </w:pPr>
            <w:r w:rsidRPr="00897CDD">
              <w:rPr>
                <w:color w:val="00235D"/>
                <w:sz w:val="16"/>
                <w:lang w:bidi="x-none"/>
              </w:rPr>
              <w:t xml:space="preserve">Siège social : 90, boulevard Pasteur - 75015 Paris - France </w:t>
            </w:r>
          </w:p>
          <w:p w:rsidR="00977D26" w:rsidRPr="00897CDD" w:rsidRDefault="00977D26" w:rsidP="00977D26">
            <w:pPr>
              <w:framePr w:w="6804" w:h="57" w:wrap="notBeside" w:vAnchor="page" w:hAnchor="page" w:x="681" w:y="14380" w:anchorLock="1"/>
              <w:spacing w:line="240" w:lineRule="auto"/>
              <w:rPr>
                <w:color w:val="00235D"/>
                <w:sz w:val="16"/>
                <w:lang w:bidi="x-none"/>
              </w:rPr>
            </w:pPr>
            <w:r w:rsidRPr="00897CDD">
              <w:rPr>
                <w:color w:val="00235D"/>
                <w:sz w:val="16"/>
                <w:lang w:bidi="x-none"/>
              </w:rPr>
              <w:t>Adresse postale : Amundi - 90, boulevard Pasteur - CS 21564 - 75730 Paris Cedex 15 - France</w:t>
            </w:r>
          </w:p>
          <w:p w:rsidR="00977D26" w:rsidRPr="000E6929" w:rsidRDefault="00977D26" w:rsidP="00977D26">
            <w:pPr>
              <w:pStyle w:val="Adressepieddepage"/>
              <w:framePr w:w="6804" w:wrap="notBeside" w:y="14380"/>
            </w:pPr>
            <w:r w:rsidRPr="00897CDD">
              <w:t>Tél. : +33 (0)1 76 33 30 30 - amundi.com</w:t>
            </w:r>
          </w:p>
          <w:p w:rsidR="00977D26" w:rsidRPr="000E6929" w:rsidRDefault="00977D26" w:rsidP="00977D26">
            <w:pPr>
              <w:framePr w:w="6804" w:h="57" w:wrap="notBeside" w:vAnchor="page" w:hAnchor="page" w:x="681" w:y="14380" w:anchorLock="1"/>
              <w:spacing w:line="60" w:lineRule="exact"/>
              <w:rPr>
                <w:color w:val="00235D"/>
                <w:lang w:bidi="x-none"/>
              </w:rPr>
            </w:pPr>
          </w:p>
          <w:p w:rsidR="00AD3745" w:rsidRPr="00703AA7" w:rsidRDefault="00977D26" w:rsidP="00FD3DD7">
            <w:pPr>
              <w:pStyle w:val="Capitaletrfrences"/>
              <w:framePr w:w="6804" w:wrap="notBeside" w:y="14380"/>
            </w:pPr>
            <w:r w:rsidRPr="00897CDD">
              <w:t xml:space="preserve">Société </w:t>
            </w:r>
            <w:r w:rsidR="00FD3DD7">
              <w:t>par actions Simplifiée</w:t>
            </w:r>
            <w:r w:rsidRPr="00897CDD">
              <w:t xml:space="preserve"> au capital de </w:t>
            </w:r>
            <w:r w:rsidR="007A0845">
              <w:t>1 086 262 605</w:t>
            </w:r>
            <w:r w:rsidRPr="00897CDD">
              <w:t xml:space="preserve"> euros - 437 574 452 </w:t>
            </w:r>
            <w:r>
              <w:t xml:space="preserve">RCS Paris - Société de Gestion </w:t>
            </w:r>
            <w:r>
              <w:br/>
            </w:r>
            <w:r w:rsidRPr="00897CDD">
              <w:t>de Portefeuille agréée par l’AMF (Autorité des Marchés Financiers) n° GP 04000036</w:t>
            </w:r>
            <w:r w:rsidRPr="000E6929">
              <w:fldChar w:fldCharType="begin">
                <w:ffData>
                  <w:name w:val="Texte43"/>
                  <w:enabled/>
                  <w:calcOnExit w:val="0"/>
                  <w:textInput>
                    <w:default w:val="."/>
                  </w:textInput>
                </w:ffData>
              </w:fldChar>
            </w:r>
            <w:bookmarkStart w:id="0" w:name="Texte43"/>
            <w:r w:rsidRPr="000E6929">
              <w:instrText xml:space="preserve"> FORMTEXT </w:instrText>
            </w:r>
            <w:r w:rsidRPr="000E6929">
              <w:fldChar w:fldCharType="separate"/>
            </w:r>
            <w:r>
              <w:rPr>
                <w:noProof/>
              </w:rPr>
              <w:t>.</w:t>
            </w:r>
            <w:r w:rsidRPr="000E6929">
              <w:fldChar w:fldCharType="end"/>
            </w:r>
            <w:bookmarkEnd w:id="0"/>
          </w:p>
        </w:tc>
      </w:tr>
    </w:tbl>
    <w:p w:rsidR="00AD3745" w:rsidRDefault="00EC7843">
      <w:pPr>
        <w:spacing w:line="260" w:lineRule="exact"/>
      </w:pPr>
      <w:r>
        <w:rPr>
          <w:rFonts w:ascii="Calibri" w:eastAsia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B2985" wp14:editId="089F16CF">
                <wp:simplePos x="0" y="0"/>
                <wp:positionH relativeFrom="column">
                  <wp:posOffset>-1389380</wp:posOffset>
                </wp:positionH>
                <wp:positionV relativeFrom="paragraph">
                  <wp:posOffset>130175</wp:posOffset>
                </wp:positionV>
                <wp:extent cx="6734175" cy="76200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7A1" w:rsidRPr="00EC7843" w:rsidRDefault="001947A1" w:rsidP="001947A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EC7843">
                              <w:rPr>
                                <w:sz w:val="44"/>
                              </w:rPr>
                              <w:t>Avis Financier</w:t>
                            </w:r>
                          </w:p>
                          <w:p w:rsidR="00591CA7" w:rsidRPr="00EC7843" w:rsidRDefault="00591CA7" w:rsidP="00591C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EC7843">
                              <w:rPr>
                                <w:sz w:val="44"/>
                              </w:rPr>
                              <w:t xml:space="preserve">AMUNDI </w:t>
                            </w:r>
                            <w:r w:rsidR="009B6537">
                              <w:rPr>
                                <w:sz w:val="44"/>
                              </w:rPr>
                              <w:t xml:space="preserve">3 </w:t>
                            </w:r>
                            <w:r w:rsidR="00590B01">
                              <w:rPr>
                                <w:sz w:val="44"/>
                              </w:rPr>
                              <w:t>M</w:t>
                            </w:r>
                          </w:p>
                          <w:p w:rsidR="000A3244" w:rsidRPr="00EC7843" w:rsidRDefault="000A3244" w:rsidP="00591CA7">
                            <w:pPr>
                              <w:rPr>
                                <w:sz w:val="44"/>
                              </w:rPr>
                            </w:pPr>
                          </w:p>
                          <w:p w:rsidR="001947A1" w:rsidRPr="00EC7843" w:rsidRDefault="001947A1" w:rsidP="00BF4E6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B298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109.4pt;margin-top:10.25pt;width:530.25pt;height: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" fillcolor="white [3201]" strokeweight=".5pt">
                <v:textbox>
                  <w:txbxContent>
                    <w:p w:rsidR="001947A1" w:rsidRPr="00EC7843" w:rsidRDefault="001947A1" w:rsidP="001947A1">
                      <w:pPr>
                        <w:jc w:val="center"/>
                        <w:rPr>
                          <w:sz w:val="44"/>
                        </w:rPr>
                      </w:pPr>
                      <w:r w:rsidRPr="00EC7843">
                        <w:rPr>
                          <w:sz w:val="44"/>
                        </w:rPr>
                        <w:t>Avis Financier</w:t>
                      </w:r>
                    </w:p>
                    <w:p w:rsidR="00591CA7" w:rsidRPr="00EC7843" w:rsidRDefault="00591CA7" w:rsidP="00591CA7">
                      <w:pPr>
                        <w:jc w:val="center"/>
                        <w:rPr>
                          <w:sz w:val="44"/>
                        </w:rPr>
                      </w:pPr>
                      <w:r w:rsidRPr="00EC7843">
                        <w:rPr>
                          <w:sz w:val="44"/>
                        </w:rPr>
                        <w:t xml:space="preserve">AMUNDI </w:t>
                      </w:r>
                      <w:r w:rsidR="009B6537">
                        <w:rPr>
                          <w:sz w:val="44"/>
                        </w:rPr>
                        <w:t xml:space="preserve">3 </w:t>
                      </w:r>
                      <w:r w:rsidR="00590B01">
                        <w:rPr>
                          <w:sz w:val="44"/>
                        </w:rPr>
                        <w:t>M</w:t>
                      </w:r>
                    </w:p>
                    <w:p w:rsidR="000A3244" w:rsidRPr="00EC7843" w:rsidRDefault="000A3244" w:rsidP="00591CA7">
                      <w:pPr>
                        <w:rPr>
                          <w:sz w:val="44"/>
                        </w:rPr>
                      </w:pPr>
                    </w:p>
                    <w:p w:rsidR="001947A1" w:rsidRPr="00EC7843" w:rsidRDefault="001947A1" w:rsidP="00BF4E69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3745" w:rsidRDefault="00AD3745"/>
    <w:p w:rsidR="001947A1" w:rsidRDefault="001947A1"/>
    <w:p w:rsidR="001947A1" w:rsidRDefault="001947A1">
      <w:pPr>
        <w:sectPr w:rsidR="001947A1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680" w:right="680" w:bottom="851" w:left="2863" w:header="0" w:footer="0" w:gutter="0"/>
          <w:cols w:space="709"/>
          <w:titlePg/>
        </w:sectPr>
      </w:pPr>
    </w:p>
    <w:p w:rsidR="00225644" w:rsidRDefault="00225644">
      <w:pPr>
        <w:spacing w:line="240" w:lineRule="auto"/>
      </w:pPr>
    </w:p>
    <w:p w:rsidR="00AD3745" w:rsidRDefault="00AD3745"/>
    <w:p w:rsidR="001947A1" w:rsidRDefault="001947A1" w:rsidP="001947A1"/>
    <w:p w:rsidR="00D86184" w:rsidRDefault="00D86184"/>
    <w:p w:rsidR="0088036F" w:rsidRDefault="0088036F" w:rsidP="0088036F">
      <w:pPr>
        <w:ind w:left="-2127"/>
        <w:jc w:val="both"/>
        <w:rPr>
          <w:rFonts w:asciiTheme="majorHAnsi" w:hAnsiTheme="majorHAnsi" w:cs="Calibri"/>
        </w:rPr>
      </w:pPr>
      <w:r w:rsidRPr="00C23304">
        <w:rPr>
          <w:rFonts w:asciiTheme="majorHAnsi" w:hAnsiTheme="majorHAnsi" w:cs="Calibri"/>
        </w:rPr>
        <w:t>Les porteurs de parts du FCP AMUNDI</w:t>
      </w:r>
      <w:r>
        <w:rPr>
          <w:rFonts w:asciiTheme="majorHAnsi" w:hAnsiTheme="majorHAnsi" w:cs="Calibri"/>
        </w:rPr>
        <w:t xml:space="preserve"> 3</w:t>
      </w:r>
      <w:r w:rsidRPr="00C23304">
        <w:rPr>
          <w:rFonts w:asciiTheme="majorHAnsi" w:hAnsiTheme="majorHAnsi" w:cs="Calibri"/>
        </w:rPr>
        <w:t xml:space="preserve"> M (Part DP :</w:t>
      </w:r>
      <w:r w:rsidRPr="001952FF">
        <w:rPr>
          <w:rFonts w:asciiTheme="majorHAnsi" w:hAnsiTheme="majorHAnsi" w:cs="Calibri"/>
        </w:rPr>
        <w:t xml:space="preserve"> </w:t>
      </w:r>
      <w:r w:rsidRPr="009B6537">
        <w:rPr>
          <w:rFonts w:asciiTheme="majorHAnsi" w:hAnsiTheme="majorHAnsi" w:cs="Calibri"/>
        </w:rPr>
        <w:t>FR0011307065</w:t>
      </w:r>
      <w:r w:rsidRPr="001952FF">
        <w:rPr>
          <w:rFonts w:asciiTheme="majorHAnsi" w:hAnsiTheme="majorHAnsi" w:cs="Calibri"/>
        </w:rPr>
        <w:t xml:space="preserve"> ; Part </w:t>
      </w:r>
      <w:r>
        <w:rPr>
          <w:rFonts w:asciiTheme="majorHAnsi" w:hAnsiTheme="majorHAnsi" w:cs="Calibri"/>
        </w:rPr>
        <w:t xml:space="preserve">E : </w:t>
      </w:r>
      <w:r w:rsidRPr="009B6537">
        <w:rPr>
          <w:rFonts w:asciiTheme="majorHAnsi" w:hAnsiTheme="majorHAnsi" w:cs="Calibri"/>
        </w:rPr>
        <w:t>FR0011408798</w:t>
      </w:r>
      <w:r>
        <w:rPr>
          <w:rFonts w:asciiTheme="majorHAnsi" w:hAnsiTheme="majorHAnsi" w:cs="Calibri"/>
        </w:rPr>
        <w:t xml:space="preserve"> ; Part I : </w:t>
      </w:r>
      <w:r w:rsidRPr="009B6537">
        <w:rPr>
          <w:rFonts w:asciiTheme="majorHAnsi" w:hAnsiTheme="majorHAnsi" w:cs="Calibri"/>
        </w:rPr>
        <w:t>FR0007038138</w:t>
      </w:r>
      <w:r>
        <w:rPr>
          <w:rFonts w:asciiTheme="majorHAnsi" w:hAnsiTheme="majorHAnsi" w:cs="Calibri"/>
        </w:rPr>
        <w:t xml:space="preserve"> ; Part I2 : </w:t>
      </w:r>
      <w:r w:rsidRPr="009B6537">
        <w:rPr>
          <w:rFonts w:asciiTheme="majorHAnsi" w:hAnsiTheme="majorHAnsi" w:cs="Calibri"/>
        </w:rPr>
        <w:t>FR0013016607</w:t>
      </w:r>
      <w:r>
        <w:rPr>
          <w:rFonts w:asciiTheme="majorHAnsi" w:hAnsiTheme="majorHAnsi" w:cs="Calibri"/>
        </w:rPr>
        <w:t xml:space="preserve"> ; Part M : </w:t>
      </w:r>
      <w:r w:rsidRPr="009B6537">
        <w:rPr>
          <w:rFonts w:asciiTheme="majorHAnsi" w:hAnsiTheme="majorHAnsi" w:cs="Calibri"/>
        </w:rPr>
        <w:t>FR0013221181</w:t>
      </w:r>
      <w:r>
        <w:rPr>
          <w:rFonts w:asciiTheme="majorHAnsi" w:hAnsiTheme="majorHAnsi" w:cs="Calibri"/>
        </w:rPr>
        <w:t xml:space="preserve"> ; Part P : </w:t>
      </w:r>
      <w:r w:rsidRPr="009B6537">
        <w:rPr>
          <w:rFonts w:asciiTheme="majorHAnsi" w:hAnsiTheme="majorHAnsi" w:cs="Calibri"/>
        </w:rPr>
        <w:t>FR0011408764</w:t>
      </w:r>
      <w:r>
        <w:rPr>
          <w:rFonts w:asciiTheme="majorHAnsi" w:hAnsiTheme="majorHAnsi" w:cs="Calibri"/>
        </w:rPr>
        <w:t xml:space="preserve"> ; Part R : </w:t>
      </w:r>
      <w:r w:rsidRPr="009B6537">
        <w:rPr>
          <w:rFonts w:asciiTheme="majorHAnsi" w:hAnsiTheme="majorHAnsi" w:cs="Calibri"/>
        </w:rPr>
        <w:t>FR0013289386</w:t>
      </w:r>
      <w:r>
        <w:rPr>
          <w:rFonts w:asciiTheme="majorHAnsi" w:hAnsiTheme="majorHAnsi" w:cs="Calibri"/>
        </w:rPr>
        <w:t xml:space="preserve"> ; Part U : </w:t>
      </w:r>
      <w:r w:rsidRPr="009B6537">
        <w:rPr>
          <w:rFonts w:asciiTheme="majorHAnsi" w:hAnsiTheme="majorHAnsi" w:cs="Calibri"/>
        </w:rPr>
        <w:t>FR0013289402</w:t>
      </w:r>
      <w:r w:rsidRPr="00C23304">
        <w:rPr>
          <w:rFonts w:asciiTheme="majorHAnsi" w:hAnsiTheme="majorHAnsi" w:cs="Calibri"/>
        </w:rPr>
        <w:t xml:space="preserve">) géré par la société de gestion Amundi </w:t>
      </w:r>
      <w:proofErr w:type="spellStart"/>
      <w:r w:rsidRPr="00C23304">
        <w:rPr>
          <w:rFonts w:asciiTheme="majorHAnsi" w:hAnsiTheme="majorHAnsi" w:cs="Calibri"/>
        </w:rPr>
        <w:t>Asset</w:t>
      </w:r>
      <w:proofErr w:type="spellEnd"/>
      <w:r w:rsidRPr="00C23304">
        <w:rPr>
          <w:rFonts w:asciiTheme="majorHAnsi" w:hAnsiTheme="majorHAnsi" w:cs="Calibri"/>
        </w:rPr>
        <w:t xml:space="preserve"> Management, sont informés de </w:t>
      </w:r>
      <w:r>
        <w:rPr>
          <w:rFonts w:asciiTheme="majorHAnsi" w:hAnsiTheme="majorHAnsi" w:cs="Calibri"/>
        </w:rPr>
        <w:t xml:space="preserve">la </w:t>
      </w:r>
      <w:r w:rsidRPr="00C23304">
        <w:rPr>
          <w:rFonts w:asciiTheme="majorHAnsi" w:hAnsiTheme="majorHAnsi" w:cs="Calibri"/>
        </w:rPr>
        <w:t xml:space="preserve">modification </w:t>
      </w:r>
      <w:r>
        <w:rPr>
          <w:rFonts w:asciiTheme="majorHAnsi" w:hAnsiTheme="majorHAnsi" w:cs="Calibri"/>
        </w:rPr>
        <w:t>suivante à compter du 2 juillet</w:t>
      </w:r>
      <w:r w:rsidRPr="00C23304">
        <w:rPr>
          <w:rFonts w:asciiTheme="majorHAnsi" w:hAnsiTheme="majorHAnsi" w:cs="Calibri"/>
        </w:rPr>
        <w:t xml:space="preserve"> 2018</w:t>
      </w:r>
      <w:r>
        <w:rPr>
          <w:rFonts w:asciiTheme="majorHAnsi" w:hAnsiTheme="majorHAnsi" w:cs="Calibri"/>
        </w:rPr>
        <w:t xml:space="preserve"> : les obligations </w:t>
      </w:r>
      <w:proofErr w:type="spellStart"/>
      <w:r>
        <w:rPr>
          <w:rFonts w:asciiTheme="majorHAnsi" w:hAnsiTheme="majorHAnsi" w:cs="Calibri"/>
        </w:rPr>
        <w:t>puttables</w:t>
      </w:r>
      <w:proofErr w:type="spellEnd"/>
      <w:r>
        <w:rPr>
          <w:rFonts w:asciiTheme="majorHAnsi" w:hAnsiTheme="majorHAnsi" w:cs="Calibri"/>
        </w:rPr>
        <w:t xml:space="preserve"> et </w:t>
      </w:r>
      <w:proofErr w:type="spellStart"/>
      <w:r>
        <w:rPr>
          <w:rFonts w:asciiTheme="majorHAnsi" w:hAnsiTheme="majorHAnsi" w:cs="Calibri"/>
        </w:rPr>
        <w:t>callables</w:t>
      </w:r>
      <w:proofErr w:type="spellEnd"/>
      <w:r>
        <w:rPr>
          <w:rFonts w:asciiTheme="majorHAnsi" w:hAnsiTheme="majorHAnsi" w:cs="Calibri"/>
        </w:rPr>
        <w:t xml:space="preserve"> seront dorénavant précisées dans la documentation juridique du Fonds.</w:t>
      </w:r>
    </w:p>
    <w:p w:rsidR="0088036F" w:rsidRPr="00D70AA3" w:rsidRDefault="0088036F" w:rsidP="0088036F">
      <w:pPr>
        <w:ind w:left="-2127"/>
        <w:jc w:val="both"/>
        <w:rPr>
          <w:rFonts w:asciiTheme="majorHAnsi" w:eastAsia="Calibri" w:hAnsiTheme="majorHAnsi" w:cs="Arial"/>
        </w:rPr>
      </w:pPr>
    </w:p>
    <w:p w:rsidR="0088036F" w:rsidRDefault="0088036F" w:rsidP="0088036F">
      <w:pPr>
        <w:ind w:left="-2127"/>
        <w:jc w:val="both"/>
        <w:rPr>
          <w:rFonts w:asciiTheme="majorHAnsi" w:eastAsia="Calibri" w:hAnsiTheme="majorHAnsi" w:cs="Arial"/>
        </w:rPr>
      </w:pPr>
      <w:r w:rsidRPr="00D70AA3">
        <w:rPr>
          <w:rFonts w:asciiTheme="majorHAnsi" w:eastAsia="Calibri" w:hAnsiTheme="majorHAnsi" w:cs="Arial"/>
        </w:rPr>
        <w:t>Les autres caractéristiques d’</w:t>
      </w:r>
      <w:r w:rsidRPr="00D70AA3">
        <w:rPr>
          <w:rFonts w:asciiTheme="majorHAnsi" w:eastAsia="Calibri" w:hAnsiTheme="majorHAnsi"/>
        </w:rPr>
        <w:t xml:space="preserve">AMUNDI </w:t>
      </w:r>
      <w:r>
        <w:rPr>
          <w:rFonts w:asciiTheme="majorHAnsi" w:eastAsia="Calibri" w:hAnsiTheme="majorHAnsi"/>
        </w:rPr>
        <w:t>3</w:t>
      </w:r>
      <w:r w:rsidRPr="00D70AA3">
        <w:rPr>
          <w:rFonts w:asciiTheme="majorHAnsi" w:eastAsia="Calibri" w:hAnsiTheme="majorHAnsi"/>
        </w:rPr>
        <w:t xml:space="preserve"> M </w:t>
      </w:r>
      <w:r w:rsidRPr="00D70AA3">
        <w:rPr>
          <w:rFonts w:asciiTheme="majorHAnsi" w:eastAsia="Calibri" w:hAnsiTheme="majorHAnsi" w:cs="Arial"/>
        </w:rPr>
        <w:t>demeurent inchangées.</w:t>
      </w:r>
    </w:p>
    <w:p w:rsidR="0088036F" w:rsidRPr="00D70AA3" w:rsidRDefault="0088036F" w:rsidP="0088036F">
      <w:pPr>
        <w:ind w:left="-2127"/>
        <w:jc w:val="both"/>
        <w:rPr>
          <w:rFonts w:asciiTheme="majorHAnsi" w:eastAsia="Calibri" w:hAnsiTheme="majorHAnsi" w:cs="Arial"/>
        </w:rPr>
      </w:pPr>
    </w:p>
    <w:p w:rsidR="0088036F" w:rsidRDefault="0088036F" w:rsidP="0088036F">
      <w:pPr>
        <w:ind w:left="-2127"/>
        <w:jc w:val="both"/>
        <w:rPr>
          <w:rFonts w:asciiTheme="majorHAnsi" w:hAnsiTheme="majorHAnsi" w:cs="Arial"/>
        </w:rPr>
      </w:pPr>
      <w:r w:rsidRPr="00D70AA3">
        <w:rPr>
          <w:rFonts w:asciiTheme="majorHAnsi" w:eastAsia="Calibri" w:hAnsiTheme="majorHAnsi" w:cs="Arial"/>
        </w:rPr>
        <w:t xml:space="preserve">Ce changement n’implique aucune démarche spécifique de votre part et </w:t>
      </w:r>
      <w:r w:rsidRPr="00D70AA3">
        <w:rPr>
          <w:rFonts w:asciiTheme="majorHAnsi" w:hAnsiTheme="majorHAnsi" w:cs="Arial"/>
        </w:rPr>
        <w:t>n’a aucun impact sur votre OPCVM que ce soit en termes d’objectif de gestion, de profil rendement/risque</w:t>
      </w:r>
      <w:r>
        <w:rPr>
          <w:rFonts w:asciiTheme="majorHAnsi" w:hAnsiTheme="majorHAnsi" w:cs="Arial"/>
        </w:rPr>
        <w:t>.</w:t>
      </w:r>
    </w:p>
    <w:p w:rsidR="0088036F" w:rsidRPr="00C23304" w:rsidRDefault="0088036F" w:rsidP="0088036F">
      <w:pPr>
        <w:ind w:left="-2127"/>
        <w:jc w:val="both"/>
        <w:rPr>
          <w:rFonts w:asciiTheme="majorHAnsi" w:eastAsia="Calibri" w:hAnsiTheme="majorHAnsi" w:cs="Arial"/>
        </w:rPr>
      </w:pPr>
    </w:p>
    <w:p w:rsidR="0088036F" w:rsidRPr="0088036F" w:rsidRDefault="0088036F" w:rsidP="0088036F">
      <w:pPr>
        <w:ind w:left="-2127"/>
        <w:jc w:val="both"/>
        <w:rPr>
          <w:rFonts w:asciiTheme="majorHAnsi" w:eastAsia="Calibri" w:hAnsiTheme="majorHAnsi" w:cs="Arial"/>
        </w:rPr>
      </w:pPr>
      <w:r w:rsidRPr="0088036F">
        <w:rPr>
          <w:rFonts w:asciiTheme="majorHAnsi" w:eastAsia="Calibri" w:hAnsiTheme="majorHAnsi" w:cs="Arial"/>
        </w:rPr>
        <w:t xml:space="preserve">Le Document d’Informations Clés pour l’Investisseur (DICI) de chaque part est disponible sur le site internet </w:t>
      </w:r>
      <w:hyperlink r:id="rId15" w:history="1">
        <w:r w:rsidRPr="0088036F">
          <w:rPr>
            <w:rFonts w:asciiTheme="majorHAnsi" w:eastAsia="Calibri" w:hAnsiTheme="majorHAnsi" w:cs="Arial"/>
          </w:rPr>
          <w:t>www.amundi.com</w:t>
        </w:r>
      </w:hyperlink>
      <w:r w:rsidRPr="0088036F">
        <w:rPr>
          <w:rFonts w:asciiTheme="majorHAnsi" w:eastAsia="Calibri" w:hAnsiTheme="majorHAnsi" w:cs="Arial"/>
        </w:rPr>
        <w:t xml:space="preserve">. </w:t>
      </w:r>
    </w:p>
    <w:p w:rsidR="0088036F" w:rsidRPr="0088036F" w:rsidRDefault="0088036F" w:rsidP="0088036F">
      <w:pPr>
        <w:ind w:left="-2127"/>
        <w:jc w:val="both"/>
        <w:rPr>
          <w:rFonts w:asciiTheme="majorHAnsi" w:eastAsia="Calibri" w:hAnsiTheme="majorHAnsi" w:cs="Arial"/>
        </w:rPr>
      </w:pPr>
    </w:p>
    <w:p w:rsidR="0088036F" w:rsidRPr="0088036F" w:rsidRDefault="0088036F" w:rsidP="0088036F">
      <w:pPr>
        <w:ind w:left="-2127"/>
        <w:jc w:val="both"/>
        <w:rPr>
          <w:rFonts w:asciiTheme="majorHAnsi" w:eastAsia="Calibri" w:hAnsiTheme="majorHAnsi" w:cs="Arial"/>
        </w:rPr>
      </w:pPr>
      <w:r w:rsidRPr="0088036F">
        <w:rPr>
          <w:rFonts w:asciiTheme="majorHAnsi" w:eastAsia="Calibri" w:hAnsiTheme="majorHAnsi" w:cs="Arial"/>
        </w:rPr>
        <w:t>Le prospectus, les informations clés pour l’investisseur, les derniers rapports annuels et semestriels et le règlement de gestion peuvent être obtenus sur simple requête et gratuitement auprès du représentant suisse du fonds.</w:t>
      </w:r>
    </w:p>
    <w:p w:rsidR="0088036F" w:rsidRPr="0088036F" w:rsidRDefault="0088036F" w:rsidP="0088036F">
      <w:pPr>
        <w:ind w:left="-2127"/>
        <w:jc w:val="both"/>
        <w:rPr>
          <w:rFonts w:asciiTheme="majorHAnsi" w:eastAsia="Calibri" w:hAnsiTheme="majorHAnsi" w:cs="Arial"/>
        </w:rPr>
      </w:pPr>
    </w:p>
    <w:tbl>
      <w:tblPr>
        <w:tblStyle w:val="TableGrid"/>
        <w:tblW w:w="11496" w:type="dxa"/>
        <w:tblInd w:w="-2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8"/>
        <w:gridCol w:w="222"/>
      </w:tblGrid>
      <w:tr w:rsidR="0088036F" w:rsidRPr="004B2062" w:rsidTr="00874281">
        <w:trPr>
          <w:trHeight w:val="794"/>
        </w:trPr>
        <w:tc>
          <w:tcPr>
            <w:tcW w:w="11274" w:type="dxa"/>
          </w:tcPr>
          <w:tbl>
            <w:tblPr>
              <w:tblStyle w:val="TableGrid"/>
              <w:tblW w:w="10950" w:type="dxa"/>
              <w:tblInd w:w="5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5671"/>
            </w:tblGrid>
            <w:tr w:rsidR="0088036F" w:rsidRPr="00EA035A" w:rsidTr="00874281">
              <w:trPr>
                <w:trHeight w:val="794"/>
              </w:trPr>
              <w:tc>
                <w:tcPr>
                  <w:tcW w:w="5279" w:type="dxa"/>
                </w:tcPr>
                <w:p w:rsidR="0088036F" w:rsidRPr="00E05D23" w:rsidRDefault="0088036F" w:rsidP="00874281">
                  <w:pPr>
                    <w:ind w:hanging="108"/>
                    <w:jc w:val="both"/>
                    <w:rPr>
                      <w:rFonts w:asciiTheme="majorHAnsi" w:hAnsiTheme="majorHAnsi" w:cstheme="majorHAnsi"/>
                      <w:b/>
                      <w:lang w:val="x-none"/>
                    </w:rPr>
                  </w:pPr>
                  <w:proofErr w:type="spellStart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>Représentant</w:t>
                  </w:r>
                  <w:proofErr w:type="spellEnd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 xml:space="preserve"> </w:t>
                  </w:r>
                  <w:proofErr w:type="spellStart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>en</w:t>
                  </w:r>
                  <w:proofErr w:type="spellEnd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 xml:space="preserve"> Suisse :</w:t>
                  </w:r>
                </w:p>
                <w:p w:rsidR="0088036F" w:rsidRPr="00E05D23" w:rsidRDefault="0088036F" w:rsidP="00874281">
                  <w:pPr>
                    <w:ind w:hanging="108"/>
                    <w:jc w:val="both"/>
                    <w:rPr>
                      <w:rFonts w:asciiTheme="majorHAnsi" w:hAnsiTheme="majorHAnsi" w:cstheme="majorHAnsi"/>
                      <w:lang w:val="x-none"/>
                    </w:rPr>
                  </w:pPr>
                  <w:r w:rsidRPr="00E05D23">
                    <w:rPr>
                      <w:rFonts w:asciiTheme="majorHAnsi" w:hAnsiTheme="majorHAnsi" w:cstheme="majorHAnsi"/>
                      <w:lang w:val="x-none"/>
                    </w:rPr>
                    <w:t>CACEIS (Switzerland) SA</w:t>
                  </w:r>
                </w:p>
                <w:p w:rsidR="0088036F" w:rsidRPr="00E05D23" w:rsidRDefault="0088036F" w:rsidP="00874281">
                  <w:pPr>
                    <w:tabs>
                      <w:tab w:val="left" w:pos="3590"/>
                    </w:tabs>
                    <w:ind w:hanging="108"/>
                    <w:jc w:val="both"/>
                    <w:rPr>
                      <w:rFonts w:asciiTheme="majorHAnsi" w:hAnsiTheme="majorHAnsi" w:cstheme="majorHAnsi"/>
                      <w:lang w:val="x-none"/>
                    </w:rPr>
                  </w:pPr>
                  <w:r w:rsidRPr="00E05D23">
                    <w:rPr>
                      <w:rFonts w:asciiTheme="majorHAnsi" w:hAnsiTheme="majorHAnsi" w:cstheme="majorHAnsi"/>
                      <w:lang w:val="x-none"/>
                    </w:rPr>
                    <w:t xml:space="preserve">35, Route de Signy, CH-1260 </w:t>
                  </w:r>
                  <w:proofErr w:type="spellStart"/>
                  <w:r w:rsidRPr="00E05D23">
                    <w:rPr>
                      <w:rFonts w:asciiTheme="majorHAnsi" w:hAnsiTheme="majorHAnsi" w:cstheme="majorHAnsi"/>
                      <w:lang w:val="x-none"/>
                    </w:rPr>
                    <w:t>Nyon</w:t>
                  </w:r>
                  <w:proofErr w:type="spellEnd"/>
                  <w:r>
                    <w:rPr>
                      <w:rFonts w:asciiTheme="majorHAnsi" w:hAnsiTheme="majorHAnsi" w:cstheme="majorHAnsi"/>
                      <w:lang w:val="x-none"/>
                    </w:rPr>
                    <w:tab/>
                  </w:r>
                </w:p>
              </w:tc>
              <w:tc>
                <w:tcPr>
                  <w:tcW w:w="5671" w:type="dxa"/>
                </w:tcPr>
                <w:p w:rsidR="0088036F" w:rsidRPr="00E05D23" w:rsidRDefault="0088036F" w:rsidP="00874281">
                  <w:pPr>
                    <w:tabs>
                      <w:tab w:val="left" w:pos="4570"/>
                    </w:tabs>
                    <w:jc w:val="both"/>
                    <w:rPr>
                      <w:rFonts w:asciiTheme="majorHAnsi" w:hAnsiTheme="majorHAnsi" w:cstheme="majorHAnsi"/>
                      <w:b/>
                      <w:lang w:val="x-none"/>
                    </w:rPr>
                  </w:pPr>
                  <w:proofErr w:type="spellStart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>Banque</w:t>
                  </w:r>
                  <w:proofErr w:type="spellEnd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 xml:space="preserve"> </w:t>
                  </w:r>
                  <w:proofErr w:type="spellStart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>chargée</w:t>
                  </w:r>
                  <w:proofErr w:type="spellEnd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 xml:space="preserve"> du Service de </w:t>
                  </w:r>
                  <w:proofErr w:type="spellStart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>paiement</w:t>
                  </w:r>
                  <w:proofErr w:type="spellEnd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 xml:space="preserve"> </w:t>
                  </w:r>
                  <w:proofErr w:type="spellStart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>en</w:t>
                  </w:r>
                  <w:proofErr w:type="spellEnd"/>
                  <w:r w:rsidRPr="00E05D23">
                    <w:rPr>
                      <w:rFonts w:asciiTheme="majorHAnsi" w:hAnsiTheme="majorHAnsi" w:cstheme="majorHAnsi"/>
                      <w:b/>
                      <w:lang w:val="x-none"/>
                    </w:rPr>
                    <w:t xml:space="preserve"> Suisse :</w:t>
                  </w:r>
                </w:p>
                <w:p w:rsidR="0088036F" w:rsidRPr="00765E3E" w:rsidRDefault="0088036F" w:rsidP="00874281">
                  <w:pPr>
                    <w:tabs>
                      <w:tab w:val="left" w:pos="4570"/>
                    </w:tabs>
                    <w:jc w:val="both"/>
                    <w:rPr>
                      <w:rFonts w:asciiTheme="majorHAnsi" w:hAnsiTheme="majorHAnsi" w:cstheme="majorHAnsi"/>
                      <w:lang w:val="x-none"/>
                    </w:rPr>
                  </w:pPr>
                  <w:r w:rsidRPr="00765E3E">
                    <w:rPr>
                      <w:rFonts w:asciiTheme="majorHAnsi" w:hAnsiTheme="majorHAnsi" w:cstheme="majorHAnsi"/>
                      <w:lang w:val="x-none"/>
                    </w:rPr>
                    <w:t xml:space="preserve">CACEIS Bank, Paris, </w:t>
                  </w:r>
                  <w:proofErr w:type="spellStart"/>
                  <w:r w:rsidRPr="00765E3E">
                    <w:rPr>
                      <w:rFonts w:asciiTheme="majorHAnsi" w:hAnsiTheme="majorHAnsi" w:cstheme="majorHAnsi"/>
                      <w:lang w:val="x-none"/>
                    </w:rPr>
                    <w:t>succursale</w:t>
                  </w:r>
                  <w:proofErr w:type="spellEnd"/>
                  <w:r w:rsidRPr="00765E3E">
                    <w:rPr>
                      <w:rFonts w:asciiTheme="majorHAnsi" w:hAnsiTheme="majorHAnsi" w:cstheme="majorHAnsi"/>
                      <w:lang w:val="x-none"/>
                    </w:rPr>
                    <w:t xml:space="preserve"> de </w:t>
                  </w:r>
                  <w:proofErr w:type="spellStart"/>
                  <w:r w:rsidRPr="00765E3E">
                    <w:rPr>
                      <w:rFonts w:asciiTheme="majorHAnsi" w:hAnsiTheme="majorHAnsi" w:cstheme="majorHAnsi"/>
                      <w:lang w:val="x-none"/>
                    </w:rPr>
                    <w:t>Nyon</w:t>
                  </w:r>
                  <w:proofErr w:type="spellEnd"/>
                  <w:r w:rsidRPr="00765E3E">
                    <w:rPr>
                      <w:rFonts w:asciiTheme="majorHAnsi" w:hAnsiTheme="majorHAnsi" w:cstheme="majorHAnsi"/>
                      <w:lang w:val="x-none"/>
                    </w:rPr>
                    <w:t xml:space="preserve"> / Suisse</w:t>
                  </w:r>
                </w:p>
                <w:p w:rsidR="0088036F" w:rsidRPr="00E05D23" w:rsidRDefault="0088036F" w:rsidP="00874281">
                  <w:pPr>
                    <w:tabs>
                      <w:tab w:val="left" w:pos="4570"/>
                    </w:tabs>
                    <w:jc w:val="both"/>
                    <w:rPr>
                      <w:rFonts w:asciiTheme="majorHAnsi" w:hAnsiTheme="majorHAnsi" w:cstheme="majorHAnsi"/>
                      <w:lang w:val="x-none"/>
                    </w:rPr>
                  </w:pPr>
                  <w:r>
                    <w:rPr>
                      <w:rFonts w:asciiTheme="majorHAnsi" w:hAnsiTheme="majorHAnsi" w:cstheme="majorHAnsi"/>
                      <w:lang w:val="x-none"/>
                    </w:rPr>
                    <w:t>Route de Signy 35</w:t>
                  </w:r>
                  <w:r w:rsidRPr="00A26AFD">
                    <w:rPr>
                      <w:rFonts w:asciiTheme="majorHAnsi" w:hAnsiTheme="majorHAnsi" w:cstheme="majorHAnsi"/>
                    </w:rPr>
                    <w:t xml:space="preserve">, </w:t>
                  </w:r>
                  <w:r w:rsidRPr="00765E3E">
                    <w:rPr>
                      <w:rFonts w:asciiTheme="majorHAnsi" w:hAnsiTheme="majorHAnsi" w:cstheme="majorHAnsi"/>
                      <w:lang w:val="x-none"/>
                    </w:rPr>
                    <w:t xml:space="preserve">CH-1260 </w:t>
                  </w:r>
                  <w:proofErr w:type="spellStart"/>
                  <w:r w:rsidRPr="00765E3E">
                    <w:rPr>
                      <w:rFonts w:asciiTheme="majorHAnsi" w:hAnsiTheme="majorHAnsi" w:cstheme="majorHAnsi"/>
                      <w:lang w:val="x-none"/>
                    </w:rPr>
                    <w:t>Nyon</w:t>
                  </w:r>
                  <w:proofErr w:type="spellEnd"/>
                </w:p>
              </w:tc>
            </w:tr>
          </w:tbl>
          <w:p w:rsidR="0088036F" w:rsidRPr="004B2062" w:rsidRDefault="0088036F" w:rsidP="00874281">
            <w:pPr>
              <w:autoSpaceDE w:val="0"/>
              <w:autoSpaceDN w:val="0"/>
              <w:adjustRightInd w:val="0"/>
              <w:spacing w:line="22" w:lineRule="atLeast"/>
              <w:ind w:left="-2127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22" w:type="dxa"/>
          </w:tcPr>
          <w:p w:rsidR="0088036F" w:rsidRPr="004B2062" w:rsidRDefault="0088036F" w:rsidP="00874281">
            <w:pPr>
              <w:autoSpaceDE w:val="0"/>
              <w:autoSpaceDN w:val="0"/>
              <w:adjustRightInd w:val="0"/>
              <w:spacing w:line="22" w:lineRule="atLeast"/>
              <w:ind w:left="-2127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:rsidR="0088036F" w:rsidRPr="004B2062" w:rsidRDefault="0088036F" w:rsidP="0088036F">
      <w:pPr>
        <w:autoSpaceDE w:val="0"/>
        <w:autoSpaceDN w:val="0"/>
        <w:adjustRightInd w:val="0"/>
        <w:spacing w:line="22" w:lineRule="atLeast"/>
        <w:ind w:left="-2127"/>
        <w:jc w:val="both"/>
        <w:rPr>
          <w:rFonts w:ascii="Calibri" w:eastAsia="Calibri" w:hAnsi="Calibri" w:cs="Arial"/>
          <w:sz w:val="22"/>
          <w:szCs w:val="22"/>
        </w:rPr>
      </w:pPr>
    </w:p>
    <w:p w:rsidR="0088036F" w:rsidRPr="0088036F" w:rsidRDefault="0088036F" w:rsidP="0088036F">
      <w:pPr>
        <w:ind w:left="-2127"/>
        <w:jc w:val="both"/>
        <w:rPr>
          <w:rFonts w:asciiTheme="majorHAnsi" w:eastAsia="Calibri" w:hAnsiTheme="majorHAnsi" w:cs="Arial"/>
        </w:rPr>
      </w:pPr>
      <w:bookmarkStart w:id="1" w:name="_GoBack"/>
      <w:bookmarkEnd w:id="1"/>
      <w:r w:rsidRPr="0088036F">
        <w:rPr>
          <w:rFonts w:asciiTheme="majorHAnsi" w:eastAsia="Calibri" w:hAnsiTheme="majorHAnsi" w:cs="Arial"/>
        </w:rPr>
        <w:t>Votre conseiller habituel se tient à votre disposition pour tout complément d’information.</w:t>
      </w:r>
    </w:p>
    <w:p w:rsidR="00D86184" w:rsidRDefault="00D86184"/>
    <w:sectPr w:rsidR="00D86184">
      <w:type w:val="continuous"/>
      <w:pgSz w:w="11906" w:h="16838"/>
      <w:pgMar w:top="680" w:right="680" w:bottom="851" w:left="2863" w:header="0" w:footer="0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14" w:rsidRDefault="00D17414">
      <w:r>
        <w:separator/>
      </w:r>
    </w:p>
  </w:endnote>
  <w:endnote w:type="continuationSeparator" w:id="0">
    <w:p w:rsidR="00D17414" w:rsidRDefault="00D1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  <w:p w:rsidR="00AD3745" w:rsidRDefault="00AD3745">
    <w:pPr>
      <w:pStyle w:val="Footer"/>
      <w:spacing w:line="2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14" w:rsidRDefault="00D17414">
      <w:r>
        <w:separator/>
      </w:r>
    </w:p>
  </w:footnote>
  <w:footnote w:type="continuationSeparator" w:id="0">
    <w:p w:rsidR="00D17414" w:rsidRDefault="00D1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45" w:rsidRDefault="00AD37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AD3745" w:rsidRDefault="00AD37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45" w:rsidRDefault="00225644">
    <w:pPr>
      <w:pStyle w:val="Header"/>
      <w:spacing w:line="260" w:lineRule="exact"/>
      <w:ind w:right="360"/>
    </w:pP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1F8B29B4" wp14:editId="1F8B29B5">
          <wp:simplePos x="0" y="0"/>
          <wp:positionH relativeFrom="page">
            <wp:posOffset>280670</wp:posOffset>
          </wp:positionH>
          <wp:positionV relativeFrom="page">
            <wp:posOffset>259080</wp:posOffset>
          </wp:positionV>
          <wp:extent cx="1248410" cy="565785"/>
          <wp:effectExtent l="0" t="0" r="0" b="0"/>
          <wp:wrapThrough wrapText="bothSides">
            <wp:wrapPolygon edited="0">
              <wp:start x="0" y="0"/>
              <wp:lineTo x="0" y="20364"/>
              <wp:lineTo x="21095" y="20364"/>
              <wp:lineTo x="21095" y="0"/>
              <wp:lineTo x="0" y="0"/>
            </wp:wrapPolygon>
          </wp:wrapThrough>
          <wp:docPr id="2" name="Image 2" descr="Amundi_comp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Amundi_comp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3745" w:rsidRDefault="00AD3745">
    <w:pPr>
      <w:pStyle w:val="Header"/>
      <w:spacing w:line="260" w:lineRule="exact"/>
    </w:pPr>
  </w:p>
  <w:p w:rsidR="00AD3745" w:rsidRDefault="00AD3745">
    <w:pPr>
      <w:pStyle w:val="Header"/>
      <w:spacing w:line="260" w:lineRule="exact"/>
    </w:pPr>
  </w:p>
  <w:p w:rsidR="00AD3745" w:rsidRDefault="00AD3745">
    <w:pPr>
      <w:pStyle w:val="Header"/>
      <w:spacing w:line="260" w:lineRule="exact"/>
    </w:pPr>
  </w:p>
  <w:p w:rsidR="00AD3745" w:rsidRDefault="00AD3745">
    <w:pPr>
      <w:pStyle w:val="Header"/>
      <w:spacing w:line="260" w:lineRule="exact"/>
    </w:pPr>
  </w:p>
  <w:p w:rsidR="00AD3745" w:rsidRDefault="00AD3745">
    <w:pPr>
      <w:pStyle w:val="Header"/>
      <w:spacing w:line="260" w:lineRule="exact"/>
    </w:pPr>
  </w:p>
  <w:p w:rsidR="00AD3745" w:rsidRDefault="00AD3745">
    <w:pPr>
      <w:pStyle w:val="Header"/>
      <w:spacing w:line="300" w:lineRule="exact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655"/>
    </w:tblGrid>
    <w:tr w:rsidR="00AD3745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D3745" w:rsidRDefault="00225644">
          <w:pPr>
            <w:pStyle w:val="Header"/>
            <w:jc w:val="right"/>
          </w:pPr>
          <w:fldSimple w:instr=" STYLEREF &quot;ville&quot; \* MERGEFORMAT ">
            <w:r w:rsidR="009D0F19">
              <w:rPr>
                <w:b/>
                <w:bCs/>
                <w:noProof/>
              </w:rPr>
              <w:t>Erreur ! Il n'y a pas de texte répondant à ce style dans ce document.</w:t>
            </w:r>
          </w:fldSimple>
        </w:p>
      </w:tc>
    </w:tr>
    <w:tr w:rsidR="00AD3745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D3745" w:rsidRDefault="00AD3745">
          <w:pPr>
            <w:pStyle w:val="Head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8618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t xml:space="preserve"> </w:t>
          </w:r>
        </w:p>
      </w:tc>
    </w:tr>
    <w:tr w:rsidR="00AD3745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D3745" w:rsidRDefault="00AD3745">
          <w:pPr>
            <w:pStyle w:val="Header"/>
          </w:pPr>
        </w:p>
      </w:tc>
    </w:tr>
    <w:tr w:rsidR="00AD374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D3745" w:rsidRDefault="00AD3745">
          <w:pPr>
            <w:pStyle w:val="Header"/>
          </w:pPr>
          <w:r>
            <w:rPr>
              <w:b/>
            </w:rPr>
            <w:t>Objet :</w:t>
          </w:r>
          <w:r>
            <w:t xml:space="preserve"> 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AD3745" w:rsidRDefault="00225644">
          <w:pPr>
            <w:pStyle w:val="Header"/>
          </w:pPr>
          <w:fldSimple w:instr=" STYLEREF &quot;objet&quot; \* MERGEFORMAT ">
            <w:r w:rsidR="009D0F19">
              <w:rPr>
                <w:b/>
                <w:bCs/>
                <w:noProof/>
              </w:rPr>
              <w:t>Erreur ! Il n'y a pas de texte répondant à ce style dans ce document.</w:t>
            </w:r>
          </w:fldSimple>
        </w:p>
      </w:tc>
    </w:tr>
  </w:tbl>
  <w:p w:rsidR="00AD3745" w:rsidRDefault="00AD3745">
    <w:pPr>
      <w:pStyle w:val="Header"/>
      <w:spacing w:line="220" w:lineRule="exact"/>
    </w:pPr>
  </w:p>
  <w:p w:rsidR="00AD3745" w:rsidRDefault="00AD3745">
    <w:pPr>
      <w:pStyle w:val="Filet"/>
    </w:pPr>
  </w:p>
  <w:p w:rsidR="00AD3745" w:rsidRDefault="00AD3745">
    <w:pPr>
      <w:pStyle w:val="Header"/>
      <w:spacing w:line="1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45" w:rsidRDefault="00AD3745">
    <w:pPr>
      <w:pStyle w:val="Header"/>
      <w:spacing w:line="260" w:lineRule="exact"/>
    </w:pPr>
  </w:p>
  <w:p w:rsidR="00AD3745" w:rsidRDefault="00CE57F6">
    <w:pPr>
      <w:pStyle w:val="Header"/>
      <w:spacing w:line="260" w:lineRule="exact"/>
    </w:pPr>
    <w:r>
      <w:rPr>
        <w:noProof/>
        <w:lang w:val="en-GB" w:eastAsia="en-GB"/>
      </w:rPr>
      <w:drawing>
        <wp:anchor distT="0" distB="0" distL="114300" distR="114300" simplePos="0" relativeHeight="251663872" behindDoc="0" locked="0" layoutInCell="1" allowOverlap="1" wp14:anchorId="1F8B29B6" wp14:editId="1F8B29B7">
          <wp:simplePos x="0" y="0"/>
          <wp:positionH relativeFrom="margin">
            <wp:posOffset>-1590675</wp:posOffset>
          </wp:positionH>
          <wp:positionV relativeFrom="margin">
            <wp:posOffset>-304800</wp:posOffset>
          </wp:positionV>
          <wp:extent cx="1799590" cy="945515"/>
          <wp:effectExtent l="0" t="0" r="0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undi_comp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3745" w:rsidRDefault="00AD3745">
    <w:pPr>
      <w:pStyle w:val="Header"/>
      <w:spacing w:line="2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E45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C1076"/>
    <w:multiLevelType w:val="hybridMultilevel"/>
    <w:tmpl w:val="99E2E130"/>
    <w:lvl w:ilvl="0" w:tplc="E2A2F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91B"/>
    <w:multiLevelType w:val="hybridMultilevel"/>
    <w:tmpl w:val="41B8B620"/>
    <w:lvl w:ilvl="0" w:tplc="79809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6201"/>
    <w:multiLevelType w:val="hybridMultilevel"/>
    <w:tmpl w:val="08A043D6"/>
    <w:lvl w:ilvl="0" w:tplc="55AE8DD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961B1"/>
    <w:multiLevelType w:val="hybridMultilevel"/>
    <w:tmpl w:val="9258B01E"/>
    <w:lvl w:ilvl="0" w:tplc="88F6D5DA"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7803467"/>
    <w:multiLevelType w:val="hybridMultilevel"/>
    <w:tmpl w:val="079C5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A4"/>
    <w:rsid w:val="00002B94"/>
    <w:rsid w:val="000059B6"/>
    <w:rsid w:val="000075E2"/>
    <w:rsid w:val="00013B7F"/>
    <w:rsid w:val="00075AFB"/>
    <w:rsid w:val="000A2F13"/>
    <w:rsid w:val="000A3244"/>
    <w:rsid w:val="000B34BD"/>
    <w:rsid w:val="000C32A0"/>
    <w:rsid w:val="000C5B39"/>
    <w:rsid w:val="000D17C3"/>
    <w:rsid w:val="00130762"/>
    <w:rsid w:val="001602EE"/>
    <w:rsid w:val="00161EF1"/>
    <w:rsid w:val="0018482A"/>
    <w:rsid w:val="00193FA4"/>
    <w:rsid w:val="001947A1"/>
    <w:rsid w:val="001952FF"/>
    <w:rsid w:val="001A3DFF"/>
    <w:rsid w:val="001A614B"/>
    <w:rsid w:val="001B7486"/>
    <w:rsid w:val="001D372E"/>
    <w:rsid w:val="001F5013"/>
    <w:rsid w:val="00225644"/>
    <w:rsid w:val="002C022D"/>
    <w:rsid w:val="002E1D84"/>
    <w:rsid w:val="00310FAC"/>
    <w:rsid w:val="003329F8"/>
    <w:rsid w:val="00357717"/>
    <w:rsid w:val="00393005"/>
    <w:rsid w:val="003B1D68"/>
    <w:rsid w:val="003D5696"/>
    <w:rsid w:val="00421549"/>
    <w:rsid w:val="00423A9E"/>
    <w:rsid w:val="00423F44"/>
    <w:rsid w:val="004321F3"/>
    <w:rsid w:val="004509AA"/>
    <w:rsid w:val="00460F28"/>
    <w:rsid w:val="0048737E"/>
    <w:rsid w:val="00497AC8"/>
    <w:rsid w:val="004B1D0F"/>
    <w:rsid w:val="004B6B6E"/>
    <w:rsid w:val="004C4CA3"/>
    <w:rsid w:val="004F19C6"/>
    <w:rsid w:val="004F57E6"/>
    <w:rsid w:val="004F7ACB"/>
    <w:rsid w:val="00523FDA"/>
    <w:rsid w:val="005551B7"/>
    <w:rsid w:val="00582F6E"/>
    <w:rsid w:val="00585083"/>
    <w:rsid w:val="00590B01"/>
    <w:rsid w:val="00591CA7"/>
    <w:rsid w:val="005C3251"/>
    <w:rsid w:val="00612C39"/>
    <w:rsid w:val="00624C82"/>
    <w:rsid w:val="00657712"/>
    <w:rsid w:val="0066005A"/>
    <w:rsid w:val="00691A09"/>
    <w:rsid w:val="00691BFA"/>
    <w:rsid w:val="006A5D43"/>
    <w:rsid w:val="006C02BC"/>
    <w:rsid w:val="006C3051"/>
    <w:rsid w:val="006D2A07"/>
    <w:rsid w:val="00703AA7"/>
    <w:rsid w:val="00712640"/>
    <w:rsid w:val="00714810"/>
    <w:rsid w:val="0072128F"/>
    <w:rsid w:val="00735C4C"/>
    <w:rsid w:val="00743E2F"/>
    <w:rsid w:val="00757FBA"/>
    <w:rsid w:val="00771758"/>
    <w:rsid w:val="007946F9"/>
    <w:rsid w:val="00794CE5"/>
    <w:rsid w:val="007A0845"/>
    <w:rsid w:val="007A7400"/>
    <w:rsid w:val="007D19E5"/>
    <w:rsid w:val="007F5B9A"/>
    <w:rsid w:val="00803F26"/>
    <w:rsid w:val="008273E3"/>
    <w:rsid w:val="00842953"/>
    <w:rsid w:val="00844D64"/>
    <w:rsid w:val="008465D2"/>
    <w:rsid w:val="0085588B"/>
    <w:rsid w:val="008749ED"/>
    <w:rsid w:val="008772EE"/>
    <w:rsid w:val="0088036F"/>
    <w:rsid w:val="008B70F8"/>
    <w:rsid w:val="008D36C4"/>
    <w:rsid w:val="008F667C"/>
    <w:rsid w:val="00904C37"/>
    <w:rsid w:val="00904DD8"/>
    <w:rsid w:val="00912067"/>
    <w:rsid w:val="0092538D"/>
    <w:rsid w:val="0093338E"/>
    <w:rsid w:val="00977D26"/>
    <w:rsid w:val="009A520B"/>
    <w:rsid w:val="009B6537"/>
    <w:rsid w:val="009D0F19"/>
    <w:rsid w:val="009D5885"/>
    <w:rsid w:val="009E67B0"/>
    <w:rsid w:val="00A17131"/>
    <w:rsid w:val="00A46354"/>
    <w:rsid w:val="00A473F8"/>
    <w:rsid w:val="00A63253"/>
    <w:rsid w:val="00A850B9"/>
    <w:rsid w:val="00A87BFC"/>
    <w:rsid w:val="00AA70F0"/>
    <w:rsid w:val="00AA776C"/>
    <w:rsid w:val="00AB6305"/>
    <w:rsid w:val="00AB729C"/>
    <w:rsid w:val="00AD3745"/>
    <w:rsid w:val="00AE7316"/>
    <w:rsid w:val="00AF0B9E"/>
    <w:rsid w:val="00AF398F"/>
    <w:rsid w:val="00B049E0"/>
    <w:rsid w:val="00B15397"/>
    <w:rsid w:val="00B42EEA"/>
    <w:rsid w:val="00B531F4"/>
    <w:rsid w:val="00B55560"/>
    <w:rsid w:val="00B66DEA"/>
    <w:rsid w:val="00BA0C07"/>
    <w:rsid w:val="00BA0EDE"/>
    <w:rsid w:val="00BB28D5"/>
    <w:rsid w:val="00BB4E8B"/>
    <w:rsid w:val="00BE5D5A"/>
    <w:rsid w:val="00BE5F7D"/>
    <w:rsid w:val="00BF4E69"/>
    <w:rsid w:val="00C030EC"/>
    <w:rsid w:val="00C04A07"/>
    <w:rsid w:val="00C1149A"/>
    <w:rsid w:val="00C23304"/>
    <w:rsid w:val="00C2622E"/>
    <w:rsid w:val="00C47D64"/>
    <w:rsid w:val="00C54882"/>
    <w:rsid w:val="00C64972"/>
    <w:rsid w:val="00C77658"/>
    <w:rsid w:val="00C81709"/>
    <w:rsid w:val="00C93EBC"/>
    <w:rsid w:val="00CA3FFA"/>
    <w:rsid w:val="00CD0C75"/>
    <w:rsid w:val="00CD3407"/>
    <w:rsid w:val="00CE4EDD"/>
    <w:rsid w:val="00CE57F6"/>
    <w:rsid w:val="00D03393"/>
    <w:rsid w:val="00D17414"/>
    <w:rsid w:val="00D25CA0"/>
    <w:rsid w:val="00D376F4"/>
    <w:rsid w:val="00D4019F"/>
    <w:rsid w:val="00D64BEC"/>
    <w:rsid w:val="00D70AA3"/>
    <w:rsid w:val="00D86184"/>
    <w:rsid w:val="00D90A93"/>
    <w:rsid w:val="00D90F9C"/>
    <w:rsid w:val="00DD4AC0"/>
    <w:rsid w:val="00DD6942"/>
    <w:rsid w:val="00DE5C3D"/>
    <w:rsid w:val="00E15BEE"/>
    <w:rsid w:val="00E32CC3"/>
    <w:rsid w:val="00E447EA"/>
    <w:rsid w:val="00EC0910"/>
    <w:rsid w:val="00EC4087"/>
    <w:rsid w:val="00EC7843"/>
    <w:rsid w:val="00ED5B54"/>
    <w:rsid w:val="00ED75A3"/>
    <w:rsid w:val="00EF0A33"/>
    <w:rsid w:val="00F261E7"/>
    <w:rsid w:val="00F31F70"/>
    <w:rsid w:val="00F3545F"/>
    <w:rsid w:val="00F65F44"/>
    <w:rsid w:val="00F71398"/>
    <w:rsid w:val="00F76BFE"/>
    <w:rsid w:val="00F96D62"/>
    <w:rsid w:val="00FB64D4"/>
    <w:rsid w:val="00FC2C7C"/>
    <w:rsid w:val="00FD3DD7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4E4D7F5-7EED-4AB8-B00F-F731FDA4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184"/>
    <w:pPr>
      <w:spacing w:line="260" w:lineRule="atLeast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objet">
    <w:name w:val="objet"/>
    <w:basedOn w:val="Normal"/>
    <w:pPr>
      <w:spacing w:line="260" w:lineRule="exact"/>
    </w:pPr>
  </w:style>
  <w:style w:type="paragraph" w:customStyle="1" w:styleId="pages">
    <w:name w:val="pages"/>
    <w:basedOn w:val="Normal"/>
    <w:pPr>
      <w:framePr w:w="3969" w:h="2268" w:wrap="around" w:vAnchor="page" w:hAnchor="page" w:x="7145" w:y="2643" w:anchorLock="1"/>
    </w:pPr>
  </w:style>
  <w:style w:type="paragraph" w:customStyle="1" w:styleId="ville">
    <w:name w:val="ville"/>
    <w:basedOn w:val="Normal"/>
    <w:pPr>
      <w:framePr w:w="3969" w:h="2268" w:wrap="around" w:vAnchor="page" w:hAnchor="page" w:x="2864" w:y="2643" w:anchorLock="1"/>
    </w:pPr>
  </w:style>
  <w:style w:type="paragraph" w:customStyle="1" w:styleId="Filet">
    <w:name w:val="Filet"/>
    <w:basedOn w:val="Normal"/>
    <w:pPr>
      <w:pBdr>
        <w:top w:val="single" w:sz="4" w:space="1" w:color="auto"/>
      </w:pBdr>
      <w:spacing w:line="160" w:lineRule="exact"/>
    </w:pPr>
  </w:style>
  <w:style w:type="character" w:styleId="PageNumber">
    <w:name w:val="page number"/>
    <w:basedOn w:val="DefaultParagraphFont"/>
  </w:style>
  <w:style w:type="paragraph" w:customStyle="1" w:styleId="Adressepieddepage">
    <w:name w:val="Adresse pied de page"/>
    <w:basedOn w:val="Normal"/>
    <w:pPr>
      <w:framePr w:w="6237" w:h="57" w:wrap="notBeside" w:vAnchor="page" w:hAnchor="page" w:x="681" w:y="14959" w:anchorLock="1"/>
      <w:spacing w:line="192" w:lineRule="exact"/>
    </w:pPr>
    <w:rPr>
      <w:color w:val="00235D"/>
      <w:sz w:val="16"/>
    </w:rPr>
  </w:style>
  <w:style w:type="paragraph" w:customStyle="1" w:styleId="Capitaletrfrences">
    <w:name w:val="Capital et références"/>
    <w:basedOn w:val="Adressepieddepage"/>
    <w:pPr>
      <w:framePr w:wrap="notBeside"/>
      <w:spacing w:line="168" w:lineRule="exact"/>
    </w:pPr>
    <w:rPr>
      <w:sz w:val="14"/>
    </w:rPr>
  </w:style>
  <w:style w:type="table" w:styleId="TableGrid">
    <w:name w:val="Table Grid"/>
    <w:basedOn w:val="TableNormal"/>
    <w:rsid w:val="00D8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4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47A1"/>
    <w:rPr>
      <w:rFonts w:ascii="Tahoma" w:hAnsi="Tahoma" w:cs="Tahoma"/>
      <w:sz w:val="16"/>
      <w:szCs w:val="16"/>
    </w:rPr>
  </w:style>
  <w:style w:type="character" w:styleId="Hyperlink">
    <w:name w:val="Hyperlink"/>
    <w:rsid w:val="00523F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FDA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850B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912067"/>
    <w:rPr>
      <w:b/>
      <w:bCs/>
    </w:rPr>
  </w:style>
  <w:style w:type="character" w:styleId="FootnoteReference">
    <w:name w:val="footnote reference"/>
    <w:unhideWhenUsed/>
    <w:rsid w:val="00591CA7"/>
    <w:rPr>
      <w:vertAlign w:val="superscript"/>
    </w:rPr>
  </w:style>
  <w:style w:type="character" w:styleId="CommentReference">
    <w:name w:val="annotation reference"/>
    <w:basedOn w:val="DefaultParagraphFont"/>
    <w:rsid w:val="004B1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D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B1D0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B1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1D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mundi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MCountry_x003a_ISO3AId0 xmlns="6b1bdb98-2ac1-4164-9ef0-c93ac4e89a2c" xsi:nil="true"/>
    <WAMTarget_x003a_CodeId xmlns="6b1bdb98-2ac1-4164-9ef0-c93ac4e89a2c">;</WAMTarget_x003a_CodeId>
    <WAMExipirationDate xmlns="5ff1d304-0bdc-440f-9a3b-a1a9897d1047" xsi:nil="true"/>
    <WAMMediaStoreSync xmlns="19321706-3967-4db6-b6f7-af2c9484abf2">false</WAMMediaStoreSync>
    <WAMArchive xmlns="19321706-3967-4db6-b6f7-af2c9484abf2">false</WAMArchive>
    <GedDocumentSubType xmlns="6b1bdb98-2ac1-4164-9ef0-c93ac4e89a2c" xsi:nil="true"/>
    <WAMTypeDoc xmlns="5ff1d304-0bdc-440f-9a3b-a1a9897d1047">1</WAMTypeDoc>
    <WAMCountry xmlns="5ff1d304-0bdc-440f-9a3b-a1a9897d1047">
      <Value>29</Value>
    </WAMCountry>
    <WAMNetwork xmlns="5ff1d304-0bdc-440f-9a3b-a1a9897d1047">1</WAMNetwork>
    <WAMTarget_x003a_KeyId xmlns="6b1bdb98-2ac1-4164-9ef0-c93ac4e89a2c">;</WAMTarget_x003a_KeyId>
    <WAMLanguage xmlns="5ff1d304-0bdc-440f-9a3b-a1a9897d1047">
      <Value>26</Value>
    </WAMLanguage>
    <WAMLimitations xmlns="5ff1d304-0bdc-440f-9a3b-a1a9897d1047">AMUNDI 3 M - Notice June 2018 - CH - FR</WAMLimitations>
    <WAMKeyWords xmlns="5ff1d304-0bdc-440f-9a3b-a1a9897d1047" xsi:nil="true"/>
    <WAMCountry_x005f_x003a_ISO3AId xmlns="6b1bdb98-2ac1-4164-9ef0-c93ac4e89a2c" xsi:nil="true"/>
    <WAMGedDateMiseajour xmlns="5ff1d304-0bdc-440f-9a3b-a1a9897d1047">2018-06-26T22:00:00+00:00</WAMGedDateMiseajour>
    <WAMAssetManagementCompagny xmlns="5ff1d304-0bdc-440f-9a3b-a1a9897d1047">1</WAMAssetManagementCompagny>
    <PublishingExpirationDate xmlns="http://schemas.microsoft.com/sharepoint/v3" xsi:nil="true"/>
    <PublishingStartDate xmlns="http://schemas.microsoft.com/sharepoint/v3" xsi:nil="true"/>
    <WAMCountryId xmlns="6b1bdb98-2ac1-4164-9ef0-c93ac4e89a2c">;29;</WAMCountryId>
    <WAMLanguageId xmlns="6b1bdb98-2ac1-4164-9ef0-c93ac4e89a2c">;26;</WAMLanguageId>
    <WAMLanguage_x003a_ISO2AId xmlns="6b1bdb98-2ac1-4164-9ef0-c93ac4e89a2c">;</WAMLanguage_x003a_ISO2AId>
    <WAMTarget xmlns="5ff1d304-0bdc-440f-9a3b-a1a9897d1047">
      <Value>2</Value>
      <Value>3</Value>
    </WAMTarget>
    <WAMLanguage_x003a_IDId xmlns="6b1bdb98-2ac1-4164-9ef0-c93ac4e89a2c" xsi:nil="true"/>
    <WAMTargetId xmlns="6b1bdb98-2ac1-4164-9ef0-c93ac4e89a2c">;2;3;</WAMTargetId>
    <_dlc_DocId xmlns="94841811-1a9c-4da1-a619-8e197fcd64ea">EDITO-23-7360</_dlc_DocId>
    <_dlc_DocIdUrl xmlns="94841811-1a9c-4da1-a619-8e197fcd64ea">
      <Url>https://community.intramundi.com/gedint/www-amundi-com/_layouts/DocIdRedir.aspx?ID=EDITO-23-7360</Url>
      <Description>EDITO-23-7360</Description>
    </_dlc_DocIdUrl>
    <WAMSecure xmlns="6b1bdb98-2ac1-4164-9ef0-c93ac4e89a2c">false</WAMSecur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AMDocument" ma:contentTypeID="0x0101005482CDCCA041E849897F0978CFC44FDD0100D0893C80816E264B91583CDBE3B28041" ma:contentTypeVersion="35" ma:contentTypeDescription="" ma:contentTypeScope="" ma:versionID="db5cbbccf19759e553293d9e83e9f48a">
  <xsd:schema xmlns:xsd="http://www.w3.org/2001/XMLSchema" xmlns:xs="http://www.w3.org/2001/XMLSchema" xmlns:p="http://schemas.microsoft.com/office/2006/metadata/properties" xmlns:ns1="http://schemas.microsoft.com/sharepoint/v3" xmlns:ns2="5ff1d304-0bdc-440f-9a3b-a1a9897d1047" xmlns:ns3="6b1bdb98-2ac1-4164-9ef0-c93ac4e89a2c" xmlns:ns4="19321706-3967-4db6-b6f7-af2c9484abf2" xmlns:ns5="94841811-1a9c-4da1-a619-8e197fcd64ea" targetNamespace="http://schemas.microsoft.com/office/2006/metadata/properties" ma:root="true" ma:fieldsID="0a886562f01e4f1c940209611090618b" ns1:_="" ns2:_="" ns3:_="" ns4:_="" ns5:_="">
    <xsd:import namespace="http://schemas.microsoft.com/sharepoint/v3"/>
    <xsd:import namespace="5ff1d304-0bdc-440f-9a3b-a1a9897d1047"/>
    <xsd:import namespace="6b1bdb98-2ac1-4164-9ef0-c93ac4e89a2c"/>
    <xsd:import namespace="19321706-3967-4db6-b6f7-af2c9484abf2"/>
    <xsd:import namespace="94841811-1a9c-4da1-a619-8e197fcd64ea"/>
    <xsd:element name="properties">
      <xsd:complexType>
        <xsd:sequence>
          <xsd:element name="documentManagement">
            <xsd:complexType>
              <xsd:all>
                <xsd:element ref="ns2:WAMTypeDoc"/>
                <xsd:element ref="ns2:WAMCountry" minOccurs="0"/>
                <xsd:element ref="ns2:WAMLanguage" minOccurs="0"/>
                <xsd:element ref="ns2:WAMTarget" minOccurs="0"/>
                <xsd:element ref="ns2:WAMNetwork" minOccurs="0"/>
                <xsd:element ref="ns2:WAMGedDateMiseajour" minOccurs="0"/>
                <xsd:element ref="ns2:WAMExipirationDate" minOccurs="0"/>
                <xsd:element ref="ns2:WAMKeyWords" minOccurs="0"/>
                <xsd:element ref="ns2:WAMLimitations" minOccurs="0"/>
                <xsd:element ref="ns2:WAMAssetManagementCompagny"/>
                <xsd:element ref="ns1:PublishingStartDate" minOccurs="0"/>
                <xsd:element ref="ns1:PublishingExpirationDate" minOccurs="0"/>
                <xsd:element ref="ns3:WAMCountryId" minOccurs="0"/>
                <xsd:element ref="ns3:WAMLanguageId"/>
                <xsd:element ref="ns3:WAMCountry_x005f_x003a_ISO3AId" minOccurs="0"/>
                <xsd:element ref="ns3:WAMCountry_x003a_ISO3AId0" minOccurs="0"/>
                <xsd:element ref="ns3:WAMLanguage_x003a_ISO2AId" minOccurs="0"/>
                <xsd:element ref="ns3:WAMLanguage_x003a_IDId" minOccurs="0"/>
                <xsd:element ref="ns4:WAMArchive" minOccurs="0"/>
                <xsd:element ref="ns4:WAMMediaStoreSync" minOccurs="0"/>
                <xsd:element ref="ns3:WAMTargetId" minOccurs="0"/>
                <xsd:element ref="ns3:WAMTarget_x003a_CodeId" minOccurs="0"/>
                <xsd:element ref="ns5:_dlc_DocId" minOccurs="0"/>
                <xsd:element ref="ns5:_dlc_DocIdUrl" minOccurs="0"/>
                <xsd:element ref="ns5:_dlc_DocIdPersistId" minOccurs="0"/>
                <xsd:element ref="ns3:WAMTarget_x003a_KeyId" minOccurs="0"/>
                <xsd:element ref="ns3:GedDocumentSubType" minOccurs="0"/>
                <xsd:element ref="ns3:WAMSec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d304-0bdc-440f-9a3b-a1a9897d1047" elementFormDefault="qualified">
    <xsd:import namespace="http://schemas.microsoft.com/office/2006/documentManagement/types"/>
    <xsd:import namespace="http://schemas.microsoft.com/office/infopath/2007/PartnerControls"/>
    <xsd:element name="WAMTypeDoc" ma:index="2" ma:displayName="WAMTypeDoc" ma:list="{93e56bac-3a64-442d-a99e-1f94d2107491}" ma:internalName="WAMTypeDoc" ma:readOnly="false" ma:showField="Title" ma:web="19321706-3967-4db6-b6f7-af2c9484abf2">
      <xsd:simpleType>
        <xsd:restriction base="dms:Lookup"/>
      </xsd:simpleType>
    </xsd:element>
    <xsd:element name="WAMCountry" ma:index="3" nillable="true" ma:displayName="WAMCountry" ma:list="{bb46b4bf-c756-4135-b5cc-2eb281d7c37f}" ma:internalName="WAMCountry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Language" ma:index="4" nillable="true" ma:displayName="WAMLanguage" ma:list="{4f4dd81d-06a0-4302-80fc-faf9da5c6502}" ma:internalName="WAMLanguage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Target" ma:index="5" nillable="true" ma:displayName="WAMTarget" ma:list="{b098bc59-8e29-4848-84ee-897473aed315}" ma:internalName="WAMTarget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Network" ma:index="6" nillable="true" ma:displayName="WAMNetwork" ma:list="{98251790-1532-48ea-8589-707eb343bb31}" ma:internalName="WAMNetwork" ma:showField="Title" ma:web="19321706-3967-4db6-b6f7-af2c9484abf2">
      <xsd:simpleType>
        <xsd:restriction base="dms:Lookup"/>
      </xsd:simpleType>
    </xsd:element>
    <xsd:element name="WAMGedDateMiseajour" ma:index="7" nillable="true" ma:displayName="WAMGedDateMiseajour" ma:default="[today]" ma:format="DateOnly" ma:internalName="WAMGedDateMiseajour">
      <xsd:simpleType>
        <xsd:restriction base="dms:DateTime"/>
      </xsd:simpleType>
    </xsd:element>
    <xsd:element name="WAMExipirationDate" ma:index="8" nillable="true" ma:displayName="WAMExipirationDate" ma:format="DateOnly" ma:internalName="WAMExipirationDate">
      <xsd:simpleType>
        <xsd:restriction base="dms:DateTime"/>
      </xsd:simpleType>
    </xsd:element>
    <xsd:element name="WAMKeyWords" ma:index="10" nillable="true" ma:displayName="WAMKeyWords" ma:internalName="WAMKeyWords">
      <xsd:simpleType>
        <xsd:restriction base="dms:Text">
          <xsd:maxLength value="255"/>
        </xsd:restriction>
      </xsd:simpleType>
    </xsd:element>
    <xsd:element name="WAMLimitations" ma:index="11" nillable="true" ma:displayName="WAMLimitations" ma:internalName="WAMLimitations" ma:readOnly="false">
      <xsd:simpleType>
        <xsd:restriction base="dms:Text">
          <xsd:maxLength value="255"/>
        </xsd:restriction>
      </xsd:simpleType>
    </xsd:element>
    <xsd:element name="WAMAssetManagementCompagny" ma:index="12" ma:displayName="WAMAssetManagementCompagny" ma:list="{bb976b41-43c8-4ac9-912e-ade53cc25a43}" ma:internalName="WAMAssetManagementCompagny" ma:readOnly="false" ma:showField="Title" ma:web="19321706-3967-4db6-b6f7-af2c9484abf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db98-2ac1-4164-9ef0-c93ac4e89a2c" elementFormDefault="qualified">
    <xsd:import namespace="http://schemas.microsoft.com/office/2006/documentManagement/types"/>
    <xsd:import namespace="http://schemas.microsoft.com/office/infopath/2007/PartnerControls"/>
    <xsd:element name="WAMCountryId" ma:index="15" nillable="true" ma:displayName="WAMCountryId" ma:internalName="WAMCountryId">
      <xsd:simpleType>
        <xsd:restriction base="dms:Note">
          <xsd:maxLength value="255"/>
        </xsd:restriction>
      </xsd:simpleType>
    </xsd:element>
    <xsd:element name="WAMLanguageId" ma:index="16" ma:displayName="WAMLanguageId" ma:internalName="WAMLanguageId" ma:readOnly="false">
      <xsd:simpleType>
        <xsd:restriction base="dms:Note">
          <xsd:maxLength value="255"/>
        </xsd:restriction>
      </xsd:simpleType>
    </xsd:element>
    <xsd:element name="WAMCountry_x005f_x003a_ISO3AId" ma:index="23" nillable="true" ma:displayName="WAMCountry_x003a_ISO3AId" ma:internalName="WAMCountry_x003a_ISO3AId">
      <xsd:simpleType>
        <xsd:restriction base="dms:Note">
          <xsd:maxLength value="255"/>
        </xsd:restriction>
      </xsd:simpleType>
    </xsd:element>
    <xsd:element name="WAMCountry_x003a_ISO3AId0" ma:index="24" nillable="true" ma:displayName="WAMCountry_x003a_ISO3AId" ma:internalName="WAMCountry_x003a_ISO3AId0">
      <xsd:simpleType>
        <xsd:restriction base="dms:Note">
          <xsd:maxLength value="255"/>
        </xsd:restriction>
      </xsd:simpleType>
    </xsd:element>
    <xsd:element name="WAMLanguage_x003a_ISO2AId" ma:index="25" nillable="true" ma:displayName="WAMLanguage_x003a_ISO2AId" ma:internalName="WAMLanguage_x003a_ISO2AId">
      <xsd:simpleType>
        <xsd:restriction base="dms:Note">
          <xsd:maxLength value="255"/>
        </xsd:restriction>
      </xsd:simpleType>
    </xsd:element>
    <xsd:element name="WAMLanguage_x003a_IDId" ma:index="26" nillable="true" ma:displayName="WAMLanguage_x003a_IDId" ma:internalName="WAMLanguage_x003a_IDId">
      <xsd:simpleType>
        <xsd:restriction base="dms:Note">
          <xsd:maxLength value="255"/>
        </xsd:restriction>
      </xsd:simpleType>
    </xsd:element>
    <xsd:element name="WAMTargetId" ma:index="29" nillable="true" ma:displayName="WAMTargetId" ma:internalName="WAMTargetId">
      <xsd:simpleType>
        <xsd:restriction base="dms:Note">
          <xsd:maxLength value="255"/>
        </xsd:restriction>
      </xsd:simpleType>
    </xsd:element>
    <xsd:element name="WAMTarget_x003a_CodeId" ma:index="30" nillable="true" ma:displayName="WAMTarget_x003a_CodeId" ma:internalName="WAMTarget_x003a_CodeId">
      <xsd:simpleType>
        <xsd:restriction base="dms:Note">
          <xsd:maxLength value="255"/>
        </xsd:restriction>
      </xsd:simpleType>
    </xsd:element>
    <xsd:element name="WAMTarget_x003a_KeyId" ma:index="34" nillable="true" ma:displayName="WAMTarget_x003a_KeyId" ma:internalName="WAMTarget_x003a_KeyId">
      <xsd:simpleType>
        <xsd:restriction base="dms:Note">
          <xsd:maxLength value="255"/>
        </xsd:restriction>
      </xsd:simpleType>
    </xsd:element>
    <xsd:element name="GedDocumentSubType" ma:index="35" nillable="true" ma:displayName="GedDocumentSubType" ma:list="{e2145122-6067-471c-857f-9b6ec9b26c07}" ma:internalName="GedDocumentSubType" ma:showField="Title">
      <xsd:simpleType>
        <xsd:restriction base="dms:Lookup"/>
      </xsd:simpleType>
    </xsd:element>
    <xsd:element name="WAMSecure" ma:index="37" nillable="true" ma:displayName="WAMSecure" ma:default="0" ma:description="To secure a document" ma:internalName="WAMSecu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1706-3967-4db6-b6f7-af2c9484abf2" elementFormDefault="qualified">
    <xsd:import namespace="http://schemas.microsoft.com/office/2006/documentManagement/types"/>
    <xsd:import namespace="http://schemas.microsoft.com/office/infopath/2007/PartnerControls"/>
    <xsd:element name="WAMArchive" ma:index="27" nillable="true" ma:displayName="WAMArchive" ma:default="0" ma:internalName="WAMArchive">
      <xsd:simpleType>
        <xsd:restriction base="dms:Boolean"/>
      </xsd:simpleType>
    </xsd:element>
    <xsd:element name="WAMMediaStoreSync" ma:index="28" nillable="true" ma:displayName="WAMMediaStoreSync" ma:default="0" ma:internalName="WAMMediaStoreSyn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1811-1a9c-4da1-a619-8e197fcd64e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06009-91BF-4C5F-BE47-EA88F81A3108}"/>
</file>

<file path=customXml/itemProps2.xml><?xml version="1.0" encoding="utf-8"?>
<ds:datastoreItem xmlns:ds="http://schemas.openxmlformats.org/officeDocument/2006/customXml" ds:itemID="{04DFEB8E-36F5-44DD-B93D-DD43E2B95362}"/>
</file>

<file path=customXml/itemProps3.xml><?xml version="1.0" encoding="utf-8"?>
<ds:datastoreItem xmlns:ds="http://schemas.openxmlformats.org/officeDocument/2006/customXml" ds:itemID="{5EE20F78-1F3D-40B6-9208-AC96142F563C}"/>
</file>

<file path=customXml/itemProps4.xml><?xml version="1.0" encoding="utf-8"?>
<ds:datastoreItem xmlns:ds="http://schemas.openxmlformats.org/officeDocument/2006/customXml" ds:itemID="{3743D650-FEC0-4F6E-BFF1-3C4AFACA1D1A}"/>
</file>

<file path=customXml/itemProps5.xml><?xml version="1.0" encoding="utf-8"?>
<ds:datastoreItem xmlns:ds="http://schemas.openxmlformats.org/officeDocument/2006/customXml" ds:itemID="{B188545B-8B77-4045-A176-BE841621C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 - AMUNDI 3 M - Call. Put 2018</vt:lpstr>
    </vt:vector>
  </TitlesOfParts>
  <Company>Amundi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AMUNDI 3 M - Notice June 2018 - CH - FR</dc:title>
  <dc:creator>saturne</dc:creator>
  <cp:lastModifiedBy>Darii, Corina Laurentia (LU - Luxembourg)</cp:lastModifiedBy>
  <cp:revision>5</cp:revision>
  <cp:lastPrinted>2014-11-03T17:09:00Z</cp:lastPrinted>
  <dcterms:created xsi:type="dcterms:W3CDTF">2018-06-20T14:17:00Z</dcterms:created>
  <dcterms:modified xsi:type="dcterms:W3CDTF">2018-06-25T09:53:00Z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0x0101005482CDCCA041E849897F0978CFC44FDD0100D0893C80816E264B91583CDBE3B28041</vt:lpwstr>
  </property>
  <property fmtid="{D5CDD505-2E9C-101B-9397-08002B2CF9AE}" pid="3" name="_AdHocReviewCycleID">
    <vt:i4>2048626949</vt:i4>
  </property>
  <property fmtid="{D5CDD505-2E9C-101B-9397-08002B2CF9AE}" pid="4" name="_NewReviewCycle">
    <vt:lpwstr/>
  </property>
  <property fmtid="{D5CDD505-2E9C-101B-9397-08002B2CF9AE}" pid="5" name="_EmailSubject">
    <vt:lpwstr>Amundi 3M - avis financier - traduction</vt:lpwstr>
  </property>
  <property fmtid="{D5CDD505-2E9C-101B-9397-08002B2CF9AE}" pid="6" name="_AuthorEmail">
    <vt:lpwstr>laura.macri@amundi.com</vt:lpwstr>
  </property>
  <property fmtid="{D5CDD505-2E9C-101B-9397-08002B2CF9AE}" pid="7" name="_AuthorEmailDisplayName">
    <vt:lpwstr>Macri Laura (AMUNDI.LUX)</vt:lpwstr>
  </property>
  <property fmtid="{D5CDD505-2E9C-101B-9397-08002B2CF9AE}" pid="8" name="_PreviousAdHocReviewCycleID">
    <vt:i4>-82036942</vt:i4>
  </property>
  <property fmtid="{D5CDD505-2E9C-101B-9397-08002B2CF9AE}" pid="9" name="_ReviewingToolsShownOnce">
    <vt:lpwstr/>
  </property>
  <property fmtid="{D5CDD505-2E9C-101B-9397-08002B2CF9AE}" pid="10" name="_dlc_DocIdItemGuid">
    <vt:lpwstr>a353d1cd-43c4-4dab-82da-8bef1fd49061</vt:lpwstr>
  </property>
</Properties>
</file>